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80" w:rsidRDefault="00C7382D" w:rsidP="000767CE">
      <w:pPr>
        <w:tabs>
          <w:tab w:val="left" w:pos="348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ab/>
      </w:r>
      <w:r>
        <w:rPr>
          <w:rFonts w:ascii="Times New Roman" w:hAnsi="Times New Roman" w:cs="Times New Roman"/>
          <w:b/>
          <w:i/>
          <w:sz w:val="40"/>
          <w:szCs w:val="40"/>
        </w:rPr>
        <w:tab/>
      </w:r>
      <w:bookmarkStart w:id="0" w:name="_GoBack"/>
      <w:bookmarkEnd w:id="0"/>
    </w:p>
    <w:p w:rsidR="00CA43E8" w:rsidRPr="00C7382D" w:rsidRDefault="000767CE" w:rsidP="00CA43E8">
      <w:pPr>
        <w:tabs>
          <w:tab w:val="left" w:pos="348"/>
          <w:tab w:val="right" w:pos="9355"/>
        </w:tabs>
        <w:spacing w:after="0" w:line="360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-136525</wp:posOffset>
                </wp:positionV>
                <wp:extent cx="6432550" cy="9490710"/>
                <wp:effectExtent l="7620" t="6350" r="825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0" cy="9490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3E8" w:rsidRPr="00791F97" w:rsidRDefault="00CA43E8" w:rsidP="00CA43E8">
                            <w:pPr>
                              <w:tabs>
                                <w:tab w:val="left" w:pos="348"/>
                                <w:tab w:val="right" w:pos="9355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                     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  <w:t>Уважаемые мамы и папы!</w:t>
                            </w:r>
                          </w:p>
                          <w:p w:rsidR="00CA43E8" w:rsidRPr="00791F97" w:rsidRDefault="00CA43E8" w:rsidP="00CA43E8">
                            <w:pPr>
                              <w:tabs>
                                <w:tab w:val="left" w:pos="348"/>
                                <w:tab w:val="right" w:pos="9355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  <w:t xml:space="preserve">                              А знаете ли Вы?</w:t>
                            </w:r>
                          </w:p>
                          <w:p w:rsidR="00CA43E8" w:rsidRPr="00791F97" w:rsidRDefault="00CA43E8" w:rsidP="00CA43E8">
                            <w:pPr>
                              <w:pStyle w:val="a9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AE666E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Чтение детских книг – это целый комплекс действий.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  Он состоит из рассматривания иллюстраций, прослушивания  текста, соотнесения текста и 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картинки. </w:t>
                            </w:r>
                          </w:p>
                          <w:p w:rsidR="00CA43E8" w:rsidRPr="00791F97" w:rsidRDefault="00CA43E8" w:rsidP="00CA43E8">
                            <w:pPr>
                              <w:pStyle w:val="a9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        Чтение с ребенком –  это серьезная работа по развитию умений слушать, разглядывать и подмечать  детали, догадываться о смысле.</w:t>
                            </w:r>
                          </w:p>
                          <w:p w:rsidR="00CA43E8" w:rsidRPr="00791F97" w:rsidRDefault="00CA43E8" w:rsidP="00CA43E8">
                            <w:pPr>
                              <w:pStyle w:val="a9"/>
                              <w:spacing w:line="360" w:lineRule="auto"/>
                              <w:ind w:left="-426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           Читая ребенку, мы способствуем развитию его ин</w:t>
                            </w:r>
                            <w:r w:rsidR="00791F97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>н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теллекта,    расширяем кругозор, отвечаем </w:t>
                            </w:r>
                            <w:r w:rsidR="00791F97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>на волнующие егего во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>просы, обогащаем его формирующуюся речь.</w:t>
                            </w:r>
                          </w:p>
                          <w:p w:rsidR="0082269E" w:rsidRPr="00791F97" w:rsidRDefault="00CA43E8" w:rsidP="00CA43E8">
                            <w:pPr>
                              <w:pStyle w:val="a9"/>
                              <w:spacing w:line="360" w:lineRule="auto"/>
                              <w:ind w:left="-426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Кроме того, чтение – это приятная форма досуга, </w:t>
                            </w:r>
                          </w:p>
                          <w:p w:rsidR="0082269E" w:rsidRPr="00791F97" w:rsidRDefault="00CA43E8" w:rsidP="00CA43E8">
                            <w:pPr>
                              <w:pStyle w:val="a9"/>
                              <w:spacing w:line="360" w:lineRule="auto"/>
                              <w:ind w:left="-426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с</w:t>
                            </w:r>
                            <w:r w:rsidR="0082269E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            способ </w:t>
                            </w:r>
                            <w:r w:rsid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2269E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от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влечь расстроившегося или</w:t>
                            </w:r>
                          </w:p>
                          <w:p w:rsidR="0082269E" w:rsidRPr="00791F97" w:rsidRDefault="00CA43E8" w:rsidP="00CA43E8">
                            <w:pPr>
                              <w:pStyle w:val="a9"/>
                              <w:spacing w:line="360" w:lineRule="auto"/>
                              <w:ind w:left="-426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р</w:t>
                            </w:r>
                            <w:r w:rsidR="0082269E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                     ра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сшалившегося малыша, </w:t>
                            </w:r>
                          </w:p>
                          <w:p w:rsidR="0082269E" w:rsidRPr="00791F97" w:rsidRDefault="0082269E" w:rsidP="0082269E">
                            <w:pPr>
                              <w:pStyle w:val="a9"/>
                              <w:spacing w:line="360" w:lineRule="auto"/>
                              <w:ind w:left="-426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A43E8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один из элементов ритуала подготовки ко сну,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</w:p>
                          <w:p w:rsidR="0082269E" w:rsidRPr="00791F97" w:rsidRDefault="00CA43E8" w:rsidP="0082269E">
                            <w:pPr>
                              <w:pStyle w:val="a9"/>
                              <w:spacing w:line="360" w:lineRule="auto"/>
                              <w:ind w:left="-426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т</w:t>
                            </w:r>
                            <w:r w:rsidR="0082269E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а т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акж</w:t>
                            </w:r>
                            <w:r w:rsidR="0082269E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е   </w:t>
                            </w:r>
                            <w:r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это целый мир волшебн</w:t>
                            </w:r>
                            <w:r w:rsidR="0082269E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ой сказки,</w:t>
                            </w:r>
                          </w:p>
                          <w:p w:rsidR="00CA43E8" w:rsidRPr="00791F97" w:rsidRDefault="00791F97" w:rsidP="0082269E">
                            <w:pPr>
                              <w:pStyle w:val="a9"/>
                              <w:spacing w:line="360" w:lineRule="auto"/>
                              <w:ind w:left="-426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ббез  которой сложно себе   </w:t>
                            </w:r>
                            <w:r w:rsidR="00CA43E8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представить   </w:t>
                            </w:r>
                            <w:r w:rsidR="00DF57E6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сч</w:t>
                            </w:r>
                            <w:r w:rsidR="00CA43E8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ас</w:t>
                            </w:r>
                            <w:r w:rsidR="0082269E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тливое</w:t>
                            </w:r>
                            <w:r w:rsidR="00DF57E6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 д</w:t>
                            </w:r>
                            <w:r w:rsidR="0082269E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                                                                     де</w:t>
                            </w:r>
                            <w:r w:rsidR="00CA43E8" w:rsidRPr="00791F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тство.</w:t>
                            </w:r>
                          </w:p>
                          <w:p w:rsidR="00CA43E8" w:rsidRDefault="00CA43E8">
                            <w:r w:rsidRPr="00CA43E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672314" cy="2520000"/>
                                  <wp:effectExtent l="19050" t="0" r="0" b="0"/>
                                  <wp:docPr id="1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2314" cy="25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30.45pt;margin-top:-10.75pt;width:506.5pt;height:74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8iOAIAAGwEAAAOAAAAZHJzL2Uyb0RvYy54bWysVFFv0zAQfkfiP1h+Z0m6tmNR02l0FCEN&#10;mBj8ANd2GoPjM2e36fj1XJx0tPCG6IN1l7v7/N195y5uDq1le43BgKt4cZFzpp0EZdy24l+/rF+9&#10;5ixE4ZSw4HTFn3TgN8uXLxadL/UEGrBKIyMQF8rOV7yJ0ZdZFmSjWxEuwGtHwRqwFZFc3GYKRUfo&#10;rc0meT7POkDlEaQOgb7eDUG+TPh1rWX8VNdBR2YrTtxiOjGdm/7MlgtRblH4xsiRhvgHFq0wji59&#10;hroTUbAdmr+gWiMRAtTxQkKbQV0bqVMP1E2R/9HNYyO8Tr3QcIJ/HlP4f7Dy4/4BmVEVn3DmREsS&#10;3e4ipJvZZT+ezoeSsh79A/YNBn8P8ntgDlaNcFt9iwhdo4UiUkWfn50V9E6gUrbpPoAidEHoaVKH&#10;GtsekGbADkmQp2dB9CEySR/n08vJbEa6SYpdT6/zqyJJlonyWO4xxHcaWtYbFUfYOfWZZE93iP19&#10;iEkWNTYn1DfO6taSyHthWTGfz68Sa1GOyYR9xEz9gjVqbaxNDm43K4uMSiu+Tr+xOJymWcc64jub&#10;zBKLs1g4hcjzN/n62NFZWuojLWc/27dOJTsKYwebWFo3Druf76BTPGwOo2QbUE80doRh5emJktEA&#10;/uSso3WvePixE6g5s+8dSXddTKf9+0jOdHY1IQdPI5vTiHCSoCoeORvMVRze1M6j2TZ0U5E6d9Av&#10;U23icS8GViNvWmmyzt7MqZ+yfv9JLH8BAAD//wMAUEsDBBQABgAIAAAAIQA5/sI13wAAAAwBAAAP&#10;AAAAZHJzL2Rvd25yZXYueG1sTI/BbsIwDIbvk/YOkSftBmnLYFCaomnStO0IbOIaGtNWa5wqCaW8&#10;/bwTu9ny59+fi81oOzGgD60jBek0AYFUOdNSreBr/zZZgghRk9GdI1RwxQCb8v6u0LlxF9risIu1&#10;4BAKuVbQxNjnUoaqQavD1PVIPDs5b3Xk1tfSeH3hcNvJLEkW0uqW+EKje3xtsPrZnS1rLLff+3ho&#10;Pt8HP0TC6+Gjm5FSjw/jyxpExDHeYPjT5x0o2enozmSC6BRMFsmKUS6ydA6CidU8S0EcGX16nqUg&#10;y0L+f6L8BQAA//8DAFBLAQItABQABgAIAAAAIQC2gziS/gAAAOEBAAATAAAAAAAAAAAAAAAAAAAA&#10;AABbQ29udGVudF9UeXBlc10ueG1sUEsBAi0AFAAGAAgAAAAhADj9If/WAAAAlAEAAAsAAAAAAAAA&#10;AAAAAAAALwEAAF9yZWxzLy5yZWxzUEsBAi0AFAAGAAgAAAAhAGqZLyI4AgAAbAQAAA4AAAAAAAAA&#10;AAAAAAAALgIAAGRycy9lMm9Eb2MueG1sUEsBAi0AFAAGAAgAAAAhADn+wjXfAAAADAEAAA8AAAAA&#10;AAAAAAAAAAAAkgQAAGRycy9kb3ducmV2LnhtbFBLBQYAAAAABAAEAPMAAACeBQAAAAA=&#10;" strokecolor="#00b0f0">
                <v:textbox>
                  <w:txbxContent>
                    <w:p w:rsidR="00CA43E8" w:rsidRPr="00791F97" w:rsidRDefault="00CA43E8" w:rsidP="00CA43E8">
                      <w:pPr>
                        <w:tabs>
                          <w:tab w:val="left" w:pos="348"/>
                          <w:tab w:val="right" w:pos="9355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 xml:space="preserve">                       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  <w:t>Уважаемые мамы и папы!</w:t>
                      </w:r>
                    </w:p>
                    <w:p w:rsidR="00CA43E8" w:rsidRPr="00791F97" w:rsidRDefault="00CA43E8" w:rsidP="00CA43E8">
                      <w:pPr>
                        <w:tabs>
                          <w:tab w:val="left" w:pos="348"/>
                          <w:tab w:val="right" w:pos="9355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</w:pP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  <w:t xml:space="preserve">                              А знаете ли Вы?</w:t>
                      </w:r>
                    </w:p>
                    <w:p w:rsidR="00CA43E8" w:rsidRPr="00791F97" w:rsidRDefault="00CA43E8" w:rsidP="00CA43E8">
                      <w:pPr>
                        <w:pStyle w:val="a9"/>
                        <w:spacing w:line="360" w:lineRule="auto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AE666E">
                        <w:rPr>
                          <w:b/>
                          <w:i/>
                          <w:sz w:val="36"/>
                          <w:szCs w:val="36"/>
                        </w:rPr>
                        <w:t xml:space="preserve">   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Чтение детских книг – это целый комплекс действий.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 xml:space="preserve">   Он состоит из рассматривания иллюстраций, прослушивания  текста, соотнесения текста и </w:t>
                      </w:r>
                      <w:r w:rsidRPr="00791F97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 xml:space="preserve">картинки. </w:t>
                      </w:r>
                    </w:p>
                    <w:p w:rsidR="00CA43E8" w:rsidRPr="00791F97" w:rsidRDefault="00CA43E8" w:rsidP="00CA43E8">
                      <w:pPr>
                        <w:pStyle w:val="a9"/>
                        <w:spacing w:line="360" w:lineRule="auto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 xml:space="preserve">         Чтение с ребенком –  это серьезная работа по развитию умений слушать, разглядывать и подмечать  детали, догадываться о смысле.</w:t>
                      </w:r>
                    </w:p>
                    <w:p w:rsidR="00CA43E8" w:rsidRPr="00791F97" w:rsidRDefault="00CA43E8" w:rsidP="00CA43E8">
                      <w:pPr>
                        <w:pStyle w:val="a9"/>
                        <w:spacing w:line="360" w:lineRule="auto"/>
                        <w:ind w:left="-426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 xml:space="preserve">            Читая ребенку, мы способствуем развитию его ин</w:t>
                      </w:r>
                      <w:r w:rsidR="00791F97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>н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 xml:space="preserve">теллекта,    расширяем кругозор, отвечаем </w:t>
                      </w:r>
                      <w:r w:rsidR="00791F97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>на волнующие егего во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>просы, обогащаем его формирующуюся речь.</w:t>
                      </w:r>
                    </w:p>
                    <w:p w:rsidR="0082269E" w:rsidRPr="00791F97" w:rsidRDefault="00CA43E8" w:rsidP="00CA43E8">
                      <w:pPr>
                        <w:pStyle w:val="a9"/>
                        <w:spacing w:line="360" w:lineRule="auto"/>
                        <w:ind w:left="-426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 xml:space="preserve">          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Кроме того, чтение – это приятная форма досуга, </w:t>
                      </w:r>
                    </w:p>
                    <w:p w:rsidR="0082269E" w:rsidRPr="00791F97" w:rsidRDefault="00CA43E8" w:rsidP="00CA43E8">
                      <w:pPr>
                        <w:pStyle w:val="a9"/>
                        <w:spacing w:line="360" w:lineRule="auto"/>
                        <w:ind w:left="-426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с</w:t>
                      </w:r>
                      <w:r w:rsidR="0082269E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            способ </w:t>
                      </w:r>
                      <w:r w:rsid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</w:t>
                      </w:r>
                      <w:r w:rsidR="0082269E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от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влечь расстроившегося или</w:t>
                      </w:r>
                    </w:p>
                    <w:p w:rsidR="0082269E" w:rsidRPr="00791F97" w:rsidRDefault="00CA43E8" w:rsidP="00CA43E8">
                      <w:pPr>
                        <w:pStyle w:val="a9"/>
                        <w:spacing w:line="360" w:lineRule="auto"/>
                        <w:ind w:left="-426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р</w:t>
                      </w:r>
                      <w:r w:rsidR="0082269E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                     ра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сшалившегося малыша, </w:t>
                      </w:r>
                    </w:p>
                    <w:p w:rsidR="0082269E" w:rsidRPr="00791F97" w:rsidRDefault="0082269E" w:rsidP="0082269E">
                      <w:pPr>
                        <w:pStyle w:val="a9"/>
                        <w:spacing w:line="360" w:lineRule="auto"/>
                        <w:ind w:left="-426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    </w:t>
                      </w:r>
                      <w:r w:rsidR="00CA43E8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один из элементов ритуала подготовки ко сну,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             </w:t>
                      </w:r>
                    </w:p>
                    <w:p w:rsidR="0082269E" w:rsidRPr="00791F97" w:rsidRDefault="00CA43E8" w:rsidP="0082269E">
                      <w:pPr>
                        <w:pStyle w:val="a9"/>
                        <w:spacing w:line="360" w:lineRule="auto"/>
                        <w:ind w:left="-426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т</w:t>
                      </w:r>
                      <w:r w:rsidR="0082269E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а т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акж</w:t>
                      </w:r>
                      <w:r w:rsidR="0082269E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е   </w:t>
                      </w:r>
                      <w:r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это целый мир волшебн</w:t>
                      </w:r>
                      <w:r w:rsidR="0082269E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ой сказки,</w:t>
                      </w:r>
                    </w:p>
                    <w:p w:rsidR="00CA43E8" w:rsidRPr="00791F97" w:rsidRDefault="00791F97" w:rsidP="0082269E">
                      <w:pPr>
                        <w:pStyle w:val="a9"/>
                        <w:spacing w:line="360" w:lineRule="auto"/>
                        <w:ind w:left="-426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ббез  которой сложно себе   </w:t>
                      </w:r>
                      <w:r w:rsidR="00CA43E8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представить   </w:t>
                      </w:r>
                      <w:r w:rsidR="00DF57E6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сч</w:t>
                      </w:r>
                      <w:r w:rsidR="00CA43E8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ас</w:t>
                      </w:r>
                      <w:r w:rsidR="0082269E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тливое</w:t>
                      </w:r>
                      <w:r w:rsidR="00DF57E6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 д</w:t>
                      </w:r>
                      <w:r w:rsidR="0082269E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 xml:space="preserve">                                                                      де</w:t>
                      </w:r>
                      <w:r w:rsidR="00CA43E8" w:rsidRPr="00791F97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тство.</w:t>
                      </w:r>
                    </w:p>
                    <w:p w:rsidR="00CA43E8" w:rsidRDefault="00CA43E8">
                      <w:r w:rsidRPr="00CA43E8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672314" cy="2520000"/>
                            <wp:effectExtent l="19050" t="0" r="0" b="0"/>
                            <wp:docPr id="1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2314" cy="25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A43E8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    А  </w:t>
      </w:r>
      <w:r w:rsidR="00CA43E8" w:rsidRPr="00E31F93">
        <w:rPr>
          <w:rFonts w:ascii="Times New Roman" w:hAnsi="Times New Roman" w:cs="Times New Roman"/>
          <w:b/>
          <w:i/>
          <w:sz w:val="40"/>
          <w:szCs w:val="40"/>
        </w:rPr>
        <w:t>знаете ли Вы,</w:t>
      </w:r>
      <w:r w:rsidR="00CA43E8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</w:t>
      </w:r>
      <w:r w:rsidR="00CA43E8" w:rsidRPr="00E31F93">
        <w:rPr>
          <w:rFonts w:ascii="Times New Roman" w:hAnsi="Times New Roman" w:cs="Times New Roman"/>
          <w:b/>
          <w:i/>
          <w:sz w:val="40"/>
          <w:szCs w:val="40"/>
        </w:rPr>
        <w:t>уважаемые мамы и папы?</w:t>
      </w:r>
    </w:p>
    <w:p w:rsidR="00CA43E8" w:rsidRPr="00770A71" w:rsidRDefault="00CA43E8" w:rsidP="00CA43E8">
      <w:pPr>
        <w:pStyle w:val="a9"/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E666E">
        <w:rPr>
          <w:b/>
          <w:i/>
          <w:sz w:val="36"/>
          <w:szCs w:val="36"/>
        </w:rPr>
        <w:t xml:space="preserve">   </w:t>
      </w:r>
      <w:r w:rsidRPr="00AE666E">
        <w:rPr>
          <w:rFonts w:ascii="Times New Roman" w:hAnsi="Times New Roman" w:cs="Times New Roman"/>
          <w:b/>
          <w:i/>
          <w:sz w:val="36"/>
          <w:szCs w:val="36"/>
        </w:rPr>
        <w:t>Чтение детских книг – это целый комплекс действий.</w:t>
      </w:r>
      <w:r w:rsidRPr="00770A71">
        <w:rPr>
          <w:rFonts w:ascii="Times New Roman" w:hAnsi="Times New Roman" w:cs="Times New Roman"/>
          <w:b/>
          <w:i/>
          <w:sz w:val="32"/>
          <w:szCs w:val="32"/>
        </w:rPr>
        <w:t xml:space="preserve">   Он состоит из рассматривания иллюстраций, прослушивания  текста, соотнесения текста и </w:t>
      </w:r>
      <w:r w:rsidRPr="00770A71">
        <w:rPr>
          <w:rFonts w:ascii="Times New Roman" w:hAnsi="Times New Roman" w:cs="Times New Roman"/>
          <w:i/>
          <w:sz w:val="32"/>
          <w:szCs w:val="32"/>
        </w:rPr>
        <w:t xml:space="preserve">картинки. </w:t>
      </w:r>
    </w:p>
    <w:p w:rsidR="00CA43E8" w:rsidRPr="00770A71" w:rsidRDefault="00CA43E8" w:rsidP="00CA43E8">
      <w:pPr>
        <w:pStyle w:val="a9"/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770A71">
        <w:rPr>
          <w:rFonts w:ascii="Times New Roman" w:hAnsi="Times New Roman" w:cs="Times New Roman"/>
          <w:b/>
          <w:i/>
          <w:sz w:val="32"/>
          <w:szCs w:val="32"/>
        </w:rPr>
        <w:t xml:space="preserve">         Чтение с ребенком –  э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то серьезная работа по развитию </w:t>
      </w:r>
      <w:r w:rsidRPr="00770A71">
        <w:rPr>
          <w:rFonts w:ascii="Times New Roman" w:hAnsi="Times New Roman" w:cs="Times New Roman"/>
          <w:b/>
          <w:i/>
          <w:sz w:val="32"/>
          <w:szCs w:val="32"/>
        </w:rPr>
        <w:t>умений слушать, разгля</w:t>
      </w:r>
      <w:r>
        <w:rPr>
          <w:rFonts w:ascii="Times New Roman" w:hAnsi="Times New Roman" w:cs="Times New Roman"/>
          <w:b/>
          <w:i/>
          <w:sz w:val="32"/>
          <w:szCs w:val="32"/>
        </w:rPr>
        <w:t>дывать и подмечать</w:t>
      </w:r>
      <w:r w:rsidRPr="00770A71">
        <w:rPr>
          <w:rFonts w:ascii="Times New Roman" w:hAnsi="Times New Roman" w:cs="Times New Roman"/>
          <w:b/>
          <w:i/>
          <w:sz w:val="32"/>
          <w:szCs w:val="32"/>
        </w:rPr>
        <w:t xml:space="preserve">  детали, догадываться о смысле.</w:t>
      </w:r>
    </w:p>
    <w:p w:rsidR="00CA43E8" w:rsidRPr="00770A71" w:rsidRDefault="00CA43E8" w:rsidP="00CA43E8">
      <w:pPr>
        <w:pStyle w:val="a9"/>
        <w:spacing w:line="360" w:lineRule="auto"/>
        <w:ind w:left="-426"/>
        <w:rPr>
          <w:rFonts w:ascii="Times New Roman" w:hAnsi="Times New Roman" w:cs="Times New Roman"/>
          <w:b/>
          <w:i/>
          <w:sz w:val="32"/>
          <w:szCs w:val="32"/>
        </w:rPr>
      </w:pPr>
      <w:r w:rsidRPr="00770A71">
        <w:rPr>
          <w:rFonts w:ascii="Times New Roman" w:hAnsi="Times New Roman" w:cs="Times New Roman"/>
          <w:b/>
          <w:i/>
          <w:sz w:val="32"/>
          <w:szCs w:val="32"/>
        </w:rPr>
        <w:t xml:space="preserve">            Читая ребенку, мы способствуем развитию его интеллект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а,    расширяем кругозор, отвечаем </w:t>
      </w:r>
      <w:r w:rsidRPr="00770A71">
        <w:rPr>
          <w:rFonts w:ascii="Times New Roman" w:hAnsi="Times New Roman" w:cs="Times New Roman"/>
          <w:b/>
          <w:i/>
          <w:sz w:val="32"/>
          <w:szCs w:val="32"/>
        </w:rPr>
        <w:t>на волнующие его вопросы, обогащаем его формирующуюся речь.</w:t>
      </w:r>
    </w:p>
    <w:p w:rsidR="00CA43E8" w:rsidRPr="00770A71" w:rsidRDefault="00CA43E8" w:rsidP="00CA43E8">
      <w:pPr>
        <w:pStyle w:val="a9"/>
        <w:spacing w:line="360" w:lineRule="auto"/>
        <w:ind w:left="-426"/>
        <w:rPr>
          <w:rFonts w:ascii="Times New Roman" w:hAnsi="Times New Roman" w:cs="Times New Roman"/>
          <w:b/>
          <w:i/>
          <w:sz w:val="32"/>
          <w:szCs w:val="32"/>
        </w:rPr>
      </w:pPr>
      <w:r w:rsidRPr="00770A71">
        <w:rPr>
          <w:rFonts w:ascii="Times New Roman" w:hAnsi="Times New Roman" w:cs="Times New Roman"/>
          <w:b/>
          <w:i/>
          <w:sz w:val="32"/>
          <w:szCs w:val="32"/>
        </w:rPr>
        <w:t xml:space="preserve">          Кроме того, чтение – это приятная форма досуга, способ отвлечь расстроившегося или расшалившегося малыша, один из элементов ритуала подготовки ко сну, а также это целый мир волшебной сказки, без которой сложно   себе   представить   счастливое детство.</w:t>
      </w:r>
    </w:p>
    <w:p w:rsidR="004B31D8" w:rsidRPr="00624180" w:rsidRDefault="004B31D8" w:rsidP="008015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4B31D8" w:rsidRPr="00624180" w:rsidSect="0028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D04"/>
    <w:multiLevelType w:val="multilevel"/>
    <w:tmpl w:val="FEEC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55F87"/>
    <w:multiLevelType w:val="multilevel"/>
    <w:tmpl w:val="15EC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F780D"/>
    <w:multiLevelType w:val="multilevel"/>
    <w:tmpl w:val="D144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B374E"/>
    <w:multiLevelType w:val="multilevel"/>
    <w:tmpl w:val="AEF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F5F86"/>
    <w:multiLevelType w:val="multilevel"/>
    <w:tmpl w:val="DA84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2375C"/>
    <w:multiLevelType w:val="multilevel"/>
    <w:tmpl w:val="103E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867C0"/>
    <w:multiLevelType w:val="multilevel"/>
    <w:tmpl w:val="EA185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03844"/>
    <w:multiLevelType w:val="multilevel"/>
    <w:tmpl w:val="A652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2F61D5"/>
    <w:multiLevelType w:val="multilevel"/>
    <w:tmpl w:val="F8F6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34FC5"/>
    <w:multiLevelType w:val="multilevel"/>
    <w:tmpl w:val="D90C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39327C"/>
    <w:multiLevelType w:val="multilevel"/>
    <w:tmpl w:val="DB92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7D115B"/>
    <w:multiLevelType w:val="multilevel"/>
    <w:tmpl w:val="0FE4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E3952"/>
    <w:multiLevelType w:val="multilevel"/>
    <w:tmpl w:val="85D8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B21CD0"/>
    <w:multiLevelType w:val="multilevel"/>
    <w:tmpl w:val="6F56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58"/>
    <w:rsid w:val="000767CE"/>
    <w:rsid w:val="0028071B"/>
    <w:rsid w:val="002923CF"/>
    <w:rsid w:val="002A542F"/>
    <w:rsid w:val="00302B66"/>
    <w:rsid w:val="003D2544"/>
    <w:rsid w:val="004B31D8"/>
    <w:rsid w:val="005B7DE6"/>
    <w:rsid w:val="005C4778"/>
    <w:rsid w:val="00624180"/>
    <w:rsid w:val="0064214D"/>
    <w:rsid w:val="007508CB"/>
    <w:rsid w:val="00770A71"/>
    <w:rsid w:val="00791F97"/>
    <w:rsid w:val="00801558"/>
    <w:rsid w:val="00813ED9"/>
    <w:rsid w:val="0082269E"/>
    <w:rsid w:val="00AE3C6A"/>
    <w:rsid w:val="00AE666E"/>
    <w:rsid w:val="00C7382D"/>
    <w:rsid w:val="00CA43E8"/>
    <w:rsid w:val="00CE2BA5"/>
    <w:rsid w:val="00DF57E6"/>
    <w:rsid w:val="00E31F93"/>
    <w:rsid w:val="00E80D40"/>
    <w:rsid w:val="00E87FF8"/>
    <w:rsid w:val="00F934B9"/>
    <w:rsid w:val="00F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987F-8C1E-47D6-B5EC-39FF2F5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80"/>
  </w:style>
  <w:style w:type="paragraph" w:styleId="1">
    <w:name w:val="heading 1"/>
    <w:basedOn w:val="a"/>
    <w:link w:val="10"/>
    <w:uiPriority w:val="9"/>
    <w:qFormat/>
    <w:rsid w:val="00801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15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1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15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1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015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155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0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01558"/>
  </w:style>
  <w:style w:type="character" w:customStyle="1" w:styleId="c18">
    <w:name w:val="c18"/>
    <w:basedOn w:val="a0"/>
    <w:rsid w:val="00801558"/>
  </w:style>
  <w:style w:type="paragraph" w:customStyle="1" w:styleId="c0">
    <w:name w:val="c0"/>
    <w:basedOn w:val="a"/>
    <w:rsid w:val="0080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1558"/>
  </w:style>
  <w:style w:type="paragraph" w:customStyle="1" w:styleId="c3">
    <w:name w:val="c3"/>
    <w:basedOn w:val="a"/>
    <w:rsid w:val="0080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1558"/>
  </w:style>
  <w:style w:type="paragraph" w:customStyle="1" w:styleId="c10">
    <w:name w:val="c10"/>
    <w:basedOn w:val="a"/>
    <w:rsid w:val="0080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558"/>
  </w:style>
  <w:style w:type="paragraph" w:customStyle="1" w:styleId="c29">
    <w:name w:val="c29"/>
    <w:basedOn w:val="a"/>
    <w:rsid w:val="0080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01558"/>
  </w:style>
  <w:style w:type="character" w:customStyle="1" w:styleId="c15">
    <w:name w:val="c15"/>
    <w:basedOn w:val="a0"/>
    <w:rsid w:val="00801558"/>
  </w:style>
  <w:style w:type="character" w:customStyle="1" w:styleId="c5">
    <w:name w:val="c5"/>
    <w:basedOn w:val="a0"/>
    <w:rsid w:val="00801558"/>
  </w:style>
  <w:style w:type="character" w:customStyle="1" w:styleId="c24">
    <w:name w:val="c24"/>
    <w:basedOn w:val="a0"/>
    <w:rsid w:val="00801558"/>
  </w:style>
  <w:style w:type="character" w:customStyle="1" w:styleId="c6">
    <w:name w:val="c6"/>
    <w:basedOn w:val="a0"/>
    <w:rsid w:val="00801558"/>
  </w:style>
  <w:style w:type="paragraph" w:customStyle="1" w:styleId="c7">
    <w:name w:val="c7"/>
    <w:basedOn w:val="a"/>
    <w:rsid w:val="0080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1558"/>
    <w:rPr>
      <w:b/>
      <w:bCs/>
    </w:rPr>
  </w:style>
  <w:style w:type="paragraph" w:customStyle="1" w:styleId="search-excerpt">
    <w:name w:val="search-excerpt"/>
    <w:basedOn w:val="a"/>
    <w:rsid w:val="0080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801558"/>
  </w:style>
  <w:style w:type="character" w:customStyle="1" w:styleId="flag-throbber">
    <w:name w:val="flag-throbber"/>
    <w:basedOn w:val="a0"/>
    <w:rsid w:val="00801558"/>
  </w:style>
  <w:style w:type="character" w:customStyle="1" w:styleId="share42-item">
    <w:name w:val="share42-item"/>
    <w:basedOn w:val="a0"/>
    <w:rsid w:val="00801558"/>
  </w:style>
  <w:style w:type="paragraph" w:styleId="a7">
    <w:name w:val="Balloon Text"/>
    <w:basedOn w:val="a"/>
    <w:link w:val="a8"/>
    <w:uiPriority w:val="99"/>
    <w:semiHidden/>
    <w:unhideWhenUsed/>
    <w:rsid w:val="0080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55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24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3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1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3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8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55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69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8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2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6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7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7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30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88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16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38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9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0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4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3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46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7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30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7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33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2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3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40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098802">
                                                          <w:marLeft w:val="20"/>
                                                          <w:marRight w:val="0"/>
                                                          <w:marTop w:val="372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8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9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7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8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2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15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56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02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03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69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10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18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971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344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441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1179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937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4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683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211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4863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428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41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252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649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228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400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352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325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50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015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753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114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05470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13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3379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4159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7725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5268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893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2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3114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96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4758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188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1937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8655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8382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8088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591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1866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502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07C04A5-6803-4C1B-B46A-98AA64EF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Кардакова</dc:creator>
  <cp:lastModifiedBy>User</cp:lastModifiedBy>
  <cp:revision>2</cp:revision>
  <dcterms:created xsi:type="dcterms:W3CDTF">2016-09-30T04:35:00Z</dcterms:created>
  <dcterms:modified xsi:type="dcterms:W3CDTF">2016-09-30T04:35:00Z</dcterms:modified>
</cp:coreProperties>
</file>