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9F" w:rsidRPr="00D35534" w:rsidRDefault="00F8559F" w:rsidP="00F8559F">
      <w:pPr>
        <w:pStyle w:val="4"/>
        <w:shd w:val="clear" w:color="auto" w:fill="FFFFFF"/>
        <w:spacing w:before="0" w:after="210" w:line="312" w:lineRule="atLeast"/>
        <w:ind w:right="-284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-5"/>
          <w:sz w:val="36"/>
          <w:szCs w:val="36"/>
        </w:rPr>
      </w:pPr>
      <w:r w:rsidRPr="00D35534">
        <w:rPr>
          <w:rFonts w:ascii="Times New Roman" w:hAnsi="Times New Roman" w:cs="Times New Roman"/>
          <w:bCs w:val="0"/>
          <w:color w:val="auto"/>
          <w:spacing w:val="-5"/>
          <w:sz w:val="36"/>
          <w:szCs w:val="36"/>
        </w:rPr>
        <w:t xml:space="preserve">Бытовые привычки могут быть полезными, безобидными, </w:t>
      </w:r>
      <w:r>
        <w:rPr>
          <w:rFonts w:ascii="Times New Roman" w:hAnsi="Times New Roman" w:cs="Times New Roman"/>
          <w:bCs w:val="0"/>
          <w:color w:val="auto"/>
          <w:spacing w:val="-5"/>
          <w:sz w:val="36"/>
          <w:szCs w:val="36"/>
        </w:rPr>
        <w:t xml:space="preserve">      </w:t>
      </w:r>
      <w:r w:rsidRPr="00D35534">
        <w:rPr>
          <w:rFonts w:ascii="Times New Roman" w:hAnsi="Times New Roman" w:cs="Times New Roman"/>
          <w:bCs w:val="0"/>
          <w:color w:val="auto"/>
          <w:spacing w:val="-5"/>
          <w:sz w:val="36"/>
          <w:szCs w:val="36"/>
        </w:rPr>
        <w:t>а также вредными. Но и безобидные в быту привычки становятся вредными и опасными</w:t>
      </w:r>
      <w:r w:rsidR="00992BFA">
        <w:rPr>
          <w:rFonts w:ascii="Times New Roman" w:hAnsi="Times New Roman" w:cs="Times New Roman"/>
          <w:bCs w:val="0"/>
          <w:color w:val="auto"/>
          <w:spacing w:val="-5"/>
          <w:sz w:val="36"/>
          <w:szCs w:val="36"/>
        </w:rPr>
        <w:t>, превращаясь</w:t>
      </w:r>
      <w:r w:rsidRPr="00D35534">
        <w:rPr>
          <w:rFonts w:ascii="Times New Roman" w:hAnsi="Times New Roman" w:cs="Times New Roman"/>
          <w:bCs w:val="0"/>
          <w:color w:val="auto"/>
          <w:spacing w:val="-5"/>
          <w:sz w:val="36"/>
          <w:szCs w:val="36"/>
        </w:rPr>
        <w:t xml:space="preserve"> в ситуации – ловушки</w:t>
      </w:r>
      <w:r>
        <w:rPr>
          <w:rFonts w:ascii="Times New Roman" w:hAnsi="Times New Roman" w:cs="Times New Roman"/>
          <w:bCs w:val="0"/>
          <w:color w:val="auto"/>
          <w:spacing w:val="-5"/>
          <w:sz w:val="36"/>
          <w:szCs w:val="36"/>
        </w:rPr>
        <w:t xml:space="preserve"> </w:t>
      </w:r>
      <w:r w:rsidRPr="00D35534">
        <w:rPr>
          <w:rFonts w:ascii="Times New Roman" w:hAnsi="Times New Roman" w:cs="Times New Roman"/>
          <w:bCs w:val="0"/>
          <w:color w:val="auto"/>
          <w:spacing w:val="-5"/>
          <w:sz w:val="36"/>
          <w:szCs w:val="36"/>
        </w:rPr>
        <w:t xml:space="preserve"> на дорогах. Рассмотрим некоторые из них.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1. Привычка оценивать обстановку без оглядки, между прочим.</w:t>
      </w:r>
    </w:p>
    <w:p w:rsidR="00F8559F" w:rsidRDefault="00F8559F" w:rsidP="00F8559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666666"/>
          <w:sz w:val="27"/>
          <w:szCs w:val="27"/>
        </w:rPr>
      </w:pPr>
      <w:r>
        <w:rPr>
          <w:rFonts w:ascii="inherit" w:hAnsi="inherit" w:cs="Arial"/>
          <w:noProof/>
          <w:color w:val="3B8DBD"/>
          <w:sz w:val="27"/>
          <w:szCs w:val="27"/>
          <w:bdr w:val="none" w:sz="0" w:space="0" w:color="auto" w:frame="1"/>
        </w:rPr>
        <w:drawing>
          <wp:inline distT="0" distB="0" distL="0" distR="0">
            <wp:extent cx="4838700" cy="3046266"/>
            <wp:effectExtent l="19050" t="0" r="0" b="0"/>
            <wp:docPr id="17" name="Рисунок 17" descr="дети и пд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ти и пд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4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Проезжую часть надо осматривать с особым вниманием, поворачивая голову, чтобы обязательно убедиться в безопасности.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>
        <w:rPr>
          <w:rFonts w:ascii="inherit" w:hAnsi="inherit" w:cs="Arial"/>
          <w:color w:val="444444"/>
          <w:spacing w:val="-5"/>
          <w:sz w:val="36"/>
          <w:szCs w:val="36"/>
          <w:bdr w:val="none" w:sz="0" w:space="0" w:color="auto" w:frame="1"/>
        </w:rPr>
        <w:t xml:space="preserve">2. </w:t>
      </w: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Привычка выходить или выбегать из-за препятствия, мешающего обзору, не  убедившись в безопасности.</w:t>
      </w:r>
    </w:p>
    <w:p w:rsidR="00F8559F" w:rsidRDefault="00F8559F" w:rsidP="00F8559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666666"/>
          <w:sz w:val="27"/>
          <w:szCs w:val="27"/>
        </w:rPr>
      </w:pPr>
      <w:r>
        <w:rPr>
          <w:rFonts w:ascii="inherit" w:hAnsi="inherit" w:cs="Arial"/>
          <w:noProof/>
          <w:color w:val="3B8DBD"/>
          <w:sz w:val="27"/>
          <w:szCs w:val="27"/>
          <w:bdr w:val="none" w:sz="0" w:space="0" w:color="auto" w:frame="1"/>
        </w:rPr>
        <w:drawing>
          <wp:inline distT="0" distB="0" distL="0" distR="0">
            <wp:extent cx="3971925" cy="3015561"/>
            <wp:effectExtent l="19050" t="0" r="9525" b="0"/>
            <wp:docPr id="18" name="Рисунок 18" descr="дтп де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тп де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1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На дороге любое препятствие, являющееся помехой обзору, – это сигнал возможной опасности! Выходить на проезжую часть из-за кустов, деревьев, из-за столба, забора, стояще</w:t>
      </w:r>
      <w:r>
        <w:rPr>
          <w:sz w:val="28"/>
          <w:szCs w:val="28"/>
        </w:rPr>
        <w:t xml:space="preserve">го автомобиля </w:t>
      </w:r>
      <w:r w:rsidRPr="00D35534">
        <w:rPr>
          <w:sz w:val="28"/>
          <w:szCs w:val="28"/>
        </w:rPr>
        <w:t xml:space="preserve"> и т.п. можно, только если хорошо </w:t>
      </w:r>
      <w:r w:rsidRPr="00D35534">
        <w:rPr>
          <w:sz w:val="28"/>
          <w:szCs w:val="28"/>
        </w:rPr>
        <w:lastRenderedPageBreak/>
        <w:t>видно, скрывается что-либо за препятствием или нет. Выбегать из-за препятствия нельзя!</w:t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Привычка выходить или выбегать из-за препятствия, не убедившись в безопасности, опасна еще и потому, что она автоматически распространяется и на движуще</w:t>
      </w:r>
      <w:r>
        <w:rPr>
          <w:sz w:val="28"/>
          <w:szCs w:val="28"/>
        </w:rPr>
        <w:t>еся препятствие, т.е. на движущий</w:t>
      </w:r>
      <w:r w:rsidRPr="00D35534">
        <w:rPr>
          <w:sz w:val="28"/>
          <w:szCs w:val="28"/>
        </w:rPr>
        <w:t xml:space="preserve">ся </w:t>
      </w:r>
      <w:r>
        <w:rPr>
          <w:sz w:val="28"/>
          <w:szCs w:val="28"/>
        </w:rPr>
        <w:t>транспорт</w:t>
      </w:r>
      <w:r w:rsidRPr="00D35534">
        <w:rPr>
          <w:sz w:val="28"/>
          <w:szCs w:val="28"/>
        </w:rPr>
        <w:t>.</w:t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Движущ</w:t>
      </w:r>
      <w:r>
        <w:rPr>
          <w:sz w:val="28"/>
          <w:szCs w:val="28"/>
        </w:rPr>
        <w:t>ий</w:t>
      </w:r>
      <w:r w:rsidRPr="00D35534">
        <w:rPr>
          <w:sz w:val="28"/>
          <w:szCs w:val="28"/>
        </w:rPr>
        <w:t xml:space="preserve">ся </w:t>
      </w:r>
      <w:r>
        <w:rPr>
          <w:sz w:val="28"/>
          <w:szCs w:val="28"/>
        </w:rPr>
        <w:t>транспорт, как приближающий</w:t>
      </w:r>
      <w:r w:rsidRPr="00D35534">
        <w:rPr>
          <w:sz w:val="28"/>
          <w:szCs w:val="28"/>
        </w:rPr>
        <w:t>ся, так и удаляющ</w:t>
      </w:r>
      <w:r>
        <w:rPr>
          <w:sz w:val="28"/>
          <w:szCs w:val="28"/>
        </w:rPr>
        <w:t>ий</w:t>
      </w:r>
      <w:r w:rsidRPr="00D35534">
        <w:rPr>
          <w:sz w:val="28"/>
          <w:szCs w:val="28"/>
        </w:rPr>
        <w:t xml:space="preserve">ся, – это тоже препятствие, которое может скрывать опасность. Выходить на проезжую часть в этих случаях можно только после того, как </w:t>
      </w:r>
      <w:r>
        <w:rPr>
          <w:sz w:val="28"/>
          <w:szCs w:val="28"/>
        </w:rPr>
        <w:t xml:space="preserve">автомобиль </w:t>
      </w:r>
      <w:r w:rsidRPr="00D35534">
        <w:rPr>
          <w:sz w:val="28"/>
          <w:szCs w:val="28"/>
        </w:rPr>
        <w:t>отъе</w:t>
      </w:r>
      <w:r>
        <w:rPr>
          <w:sz w:val="28"/>
          <w:szCs w:val="28"/>
        </w:rPr>
        <w:t>дет</w:t>
      </w:r>
      <w:r w:rsidRPr="00D35534">
        <w:rPr>
          <w:sz w:val="28"/>
          <w:szCs w:val="28"/>
        </w:rPr>
        <w:t xml:space="preserve"> на такое расстояние, когда обзор дороги открыт в обоих направлениях.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>
        <w:rPr>
          <w:rFonts w:ascii="inherit" w:hAnsi="inherit" w:cs="Arial"/>
          <w:color w:val="444444"/>
          <w:spacing w:val="-5"/>
          <w:sz w:val="36"/>
          <w:szCs w:val="36"/>
          <w:bdr w:val="none" w:sz="0" w:space="0" w:color="auto" w:frame="1"/>
        </w:rPr>
        <w:t>3</w:t>
      </w: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 xml:space="preserve">. Привычка начинать движение или </w:t>
      </w:r>
      <w:proofErr w:type="gramStart"/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изменять его направление, не оглядевшись</w:t>
      </w:r>
      <w:proofErr w:type="gramEnd"/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.</w:t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Привычка начинать или изменять направление движения на дороге, не оглядевшись, очень опасна. Дорожная обстановка характерна как внезапным возникновением опасности, так и скрытыми опасностями.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4. Привычка двигаться бегом.</w:t>
      </w:r>
    </w:p>
    <w:p w:rsidR="00F8559F" w:rsidRDefault="00F8559F" w:rsidP="00F8559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666666"/>
          <w:sz w:val="27"/>
          <w:szCs w:val="27"/>
        </w:rPr>
      </w:pPr>
      <w:r>
        <w:rPr>
          <w:rFonts w:ascii="inherit" w:hAnsi="inherit" w:cs="Arial"/>
          <w:noProof/>
          <w:color w:val="3B8DBD"/>
          <w:sz w:val="27"/>
          <w:szCs w:val="27"/>
          <w:bdr w:val="none" w:sz="0" w:space="0" w:color="auto" w:frame="1"/>
        </w:rPr>
        <w:drawing>
          <wp:inline distT="0" distB="0" distL="0" distR="0">
            <wp:extent cx="3810000" cy="3324225"/>
            <wp:effectExtent l="19050" t="0" r="0" b="0"/>
            <wp:docPr id="19" name="Рисунок 19" descr="дтп дети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тп дети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Движение через проезжую часть дороги бегом недопустимо! Во время бега человек смотрит перед собой, а не по сторонам и не может наблюдать за дорогой.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>
        <w:rPr>
          <w:rFonts w:ascii="inherit" w:hAnsi="inherit" w:cs="Arial"/>
          <w:color w:val="444444"/>
          <w:spacing w:val="-5"/>
          <w:sz w:val="36"/>
          <w:szCs w:val="36"/>
          <w:bdr w:val="none" w:sz="0" w:space="0" w:color="auto" w:frame="1"/>
        </w:rPr>
        <w:lastRenderedPageBreak/>
        <w:t xml:space="preserve">5. </w:t>
      </w: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Привычка бежать к интересующему человеку или объекту без всякой осмотрительности, поддавшись первому порыву.</w:t>
      </w:r>
    </w:p>
    <w:p w:rsidR="00F8559F" w:rsidRDefault="00F8559F" w:rsidP="00F8559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666666"/>
          <w:sz w:val="27"/>
          <w:szCs w:val="27"/>
        </w:rPr>
      </w:pPr>
      <w:r>
        <w:rPr>
          <w:rFonts w:ascii="inherit" w:hAnsi="inherit" w:cs="Arial"/>
          <w:noProof/>
          <w:color w:val="3B8DBD"/>
          <w:sz w:val="27"/>
          <w:szCs w:val="27"/>
          <w:bdr w:val="none" w:sz="0" w:space="0" w:color="auto" w:frame="1"/>
        </w:rPr>
        <w:drawing>
          <wp:inline distT="0" distB="0" distL="0" distR="0">
            <wp:extent cx="4221837" cy="3267075"/>
            <wp:effectExtent l="19050" t="0" r="7263" b="0"/>
            <wp:docPr id="20" name="Рисунок 20" descr="дтп дети3.pack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дтп дети3.pack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20" cy="327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Об опасности такого поведения уже было сказано в предыдущих двух случаях. Коротко говоря, это внезапное появление на проезжей части без всякой уверенности в безопасности. Такая же ситуация складывается в случаях, когда дети вырываются из рук родителей.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6. Привычка совмещать движение с оживленной беседой.</w:t>
      </w:r>
    </w:p>
    <w:p w:rsidR="00F8559F" w:rsidRDefault="00F8559F" w:rsidP="00F8559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666666"/>
          <w:sz w:val="27"/>
          <w:szCs w:val="27"/>
        </w:rPr>
      </w:pPr>
      <w:r>
        <w:rPr>
          <w:rFonts w:ascii="inherit" w:hAnsi="inherit" w:cs="Arial"/>
          <w:noProof/>
          <w:color w:val="3B8DBD"/>
          <w:sz w:val="27"/>
          <w:szCs w:val="27"/>
          <w:bdr w:val="none" w:sz="0" w:space="0" w:color="auto" w:frame="1"/>
        </w:rPr>
        <w:drawing>
          <wp:inline distT="0" distB="0" distL="0" distR="0">
            <wp:extent cx="4095750" cy="2735961"/>
            <wp:effectExtent l="19050" t="0" r="0" b="0"/>
            <wp:docPr id="21" name="Рисунок 21" descr="дтп дети2.pack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тп дети2.pack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Беседуя во время движения через дорогу, невозможно наблюдать за дорожной обстановкой: все внимание занято разговором.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7. Привычка оглядываться во время движения.</w:t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Оглядываясь назад при пересечении проезжей части, вы утрачиваете возможность наблюдать за обстановкой на дороге.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>
        <w:rPr>
          <w:rFonts w:ascii="inherit" w:hAnsi="inherit" w:cs="Arial"/>
          <w:color w:val="444444"/>
          <w:spacing w:val="-5"/>
          <w:sz w:val="36"/>
          <w:szCs w:val="36"/>
          <w:bdr w:val="none" w:sz="0" w:space="0" w:color="auto" w:frame="1"/>
        </w:rPr>
        <w:lastRenderedPageBreak/>
        <w:t xml:space="preserve">8. </w:t>
      </w: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Привычка сразу же поднимать упавший предмет.</w:t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Наклоняясь за каким-нибудь предметом на проезжей части, человек, естественно, не может видеть, что происходит вокруг.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>
        <w:rPr>
          <w:rFonts w:ascii="inherit" w:hAnsi="inherit" w:cs="Arial"/>
          <w:color w:val="444444"/>
          <w:spacing w:val="-5"/>
          <w:sz w:val="36"/>
          <w:szCs w:val="36"/>
          <w:bdr w:val="none" w:sz="0" w:space="0" w:color="auto" w:frame="1"/>
        </w:rPr>
        <w:t xml:space="preserve">9. </w:t>
      </w: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Привычка, не оглядываясь назад, пятиться.</w:t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В этом случае внимание приковано к видимой опасности, которая впереди. Отступая назад, человек не видит, что происходит за спиной.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>
        <w:rPr>
          <w:rFonts w:ascii="inherit" w:hAnsi="inherit" w:cs="Arial"/>
          <w:color w:val="444444"/>
          <w:spacing w:val="-5"/>
          <w:sz w:val="36"/>
          <w:szCs w:val="36"/>
          <w:bdr w:val="none" w:sz="0" w:space="0" w:color="auto" w:frame="1"/>
        </w:rPr>
        <w:t xml:space="preserve">10. </w:t>
      </w: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Привычка двигаться к цели кратчайшим путем.</w:t>
      </w:r>
    </w:p>
    <w:p w:rsidR="00F8559F" w:rsidRDefault="00F8559F" w:rsidP="00F8559F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inherit" w:hAnsi="inherit" w:cs="Arial"/>
          <w:color w:val="666666"/>
          <w:sz w:val="27"/>
          <w:szCs w:val="27"/>
        </w:rPr>
      </w:pPr>
      <w:r>
        <w:rPr>
          <w:rFonts w:ascii="inherit" w:hAnsi="inherit" w:cs="Arial"/>
          <w:noProof/>
          <w:color w:val="3B8DBD"/>
          <w:sz w:val="27"/>
          <w:szCs w:val="27"/>
          <w:bdr w:val="none" w:sz="0" w:space="0" w:color="auto" w:frame="1"/>
        </w:rPr>
        <w:drawing>
          <wp:inline distT="0" distB="0" distL="0" distR="0">
            <wp:extent cx="4762500" cy="3362325"/>
            <wp:effectExtent l="19050" t="0" r="0" b="0"/>
            <wp:docPr id="22" name="Рисунок 22" descr="дтп дети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тп дети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59F" w:rsidRPr="00D35534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Движение через проезжую часть наискосок опасна тем, что обзор оказывается возможным только с одной стороны – слева или справа, в зависимости от направления движения.</w:t>
      </w:r>
    </w:p>
    <w:p w:rsidR="00F8559F" w:rsidRPr="00297E5D" w:rsidRDefault="00F8559F" w:rsidP="00F8559F">
      <w:pPr>
        <w:pStyle w:val="4"/>
        <w:shd w:val="clear" w:color="auto" w:fill="FFFFFF"/>
        <w:spacing w:before="0" w:line="312" w:lineRule="atLeast"/>
        <w:textAlignment w:val="baseline"/>
        <w:rPr>
          <w:rFonts w:ascii="inherit" w:hAnsi="inherit" w:cs="Arial"/>
          <w:b w:val="0"/>
          <w:bCs w:val="0"/>
          <w:color w:val="auto"/>
          <w:spacing w:val="-5"/>
          <w:sz w:val="36"/>
          <w:szCs w:val="36"/>
        </w:rPr>
      </w:pPr>
      <w:r>
        <w:rPr>
          <w:rFonts w:ascii="inherit" w:hAnsi="inherit" w:cs="Arial"/>
          <w:color w:val="444444"/>
          <w:spacing w:val="-5"/>
          <w:sz w:val="36"/>
          <w:szCs w:val="36"/>
          <w:bdr w:val="none" w:sz="0" w:space="0" w:color="auto" w:frame="1"/>
        </w:rPr>
        <w:t xml:space="preserve">11. </w:t>
      </w:r>
      <w:r w:rsidRPr="00297E5D">
        <w:rPr>
          <w:rFonts w:ascii="inherit" w:hAnsi="inherit" w:cs="Arial"/>
          <w:color w:val="auto"/>
          <w:spacing w:val="-5"/>
          <w:sz w:val="36"/>
          <w:szCs w:val="36"/>
          <w:bdr w:val="none" w:sz="0" w:space="0" w:color="auto" w:frame="1"/>
        </w:rPr>
        <w:t>Привычка пренебрегать осторожностью в «тихом» месте.</w:t>
      </w:r>
    </w:p>
    <w:p w:rsidR="00F8559F" w:rsidRPr="00F8559F" w:rsidRDefault="00F8559F" w:rsidP="00F8559F">
      <w:pPr>
        <w:pStyle w:val="a3"/>
        <w:shd w:val="clear" w:color="auto" w:fill="FFFFFF"/>
        <w:spacing w:before="0" w:beforeAutospacing="0" w:after="240" w:afterAutospacing="0" w:line="384" w:lineRule="atLeast"/>
        <w:jc w:val="both"/>
        <w:textAlignment w:val="baseline"/>
        <w:rPr>
          <w:sz w:val="28"/>
          <w:szCs w:val="28"/>
        </w:rPr>
      </w:pPr>
      <w:r w:rsidRPr="00D35534">
        <w:rPr>
          <w:sz w:val="28"/>
          <w:szCs w:val="28"/>
        </w:rPr>
        <w:t>«Тихие» улицы тоже очень опасны: транспорт там появляется редко и создается ложное представление об отсутствии угрозы. Водители по таким улицам двигаются быстрее обычного, не предполагая появление пешеходов на проезжей части. Опасность бытовых привычек в условиях дорожного движения вроде бы очевидна. Но задумывались ли вы над этой опасностью? Скорее всего</w:t>
      </w:r>
      <w:r>
        <w:rPr>
          <w:sz w:val="28"/>
          <w:szCs w:val="28"/>
        </w:rPr>
        <w:t>,</w:t>
      </w:r>
      <w:r w:rsidRPr="00D35534">
        <w:rPr>
          <w:sz w:val="28"/>
          <w:szCs w:val="28"/>
        </w:rPr>
        <w:t xml:space="preserve"> нет, потому что все заканчивалось благополучно. Действия на дороге, повторенные неоднократно и оставшиеся без последствий, перерастают в привычку. Но, переходя через дорогу, нельзя действовать по привычке, следует исходить из предположения, что в этот раз знакомая ситуация может не повториться. Даже зеленый сигнал светофора не гарантирует безопасности! Он лишь разрешает движение.</w:t>
      </w:r>
    </w:p>
    <w:sectPr w:rsidR="00F8559F" w:rsidRPr="00F8559F" w:rsidSect="00F8559F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559F"/>
    <w:rsid w:val="00297E5D"/>
    <w:rsid w:val="00615E2D"/>
    <w:rsid w:val="00992BFA"/>
    <w:rsid w:val="00B753A0"/>
    <w:rsid w:val="00F8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8559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F8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passk.ru/wp-content/uploads/2014/05/%D0%B4%D1%82%D0%BF-%D0%B4%D0%B5%D1%82%D0%B85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yspassk.ru/wp-content/uploads/2014/05/%D0%B4%D1%82%D0%BF-%D0%B4%D0%B5%D1%82%D0%B82.packed.jpe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yspassk.ru/wp-content/uploads/2014/05/%D0%B4%D1%82%D0%BF-%D0%B4%D0%B5%D1%82%D0%B8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myspassk.ru/wp-content/uploads/2014/05/%D0%B4%D1%82%D0%BF-%D0%B4%D0%B5%D1%82%D0%B83.packed.jpeg" TargetMode="External"/><Relationship Id="rId4" Type="http://schemas.openxmlformats.org/officeDocument/2006/relationships/hyperlink" Target="http://www.myspassk.ru/wp-content/uploads/2014/05/%D0%B4%D1%82%D0%BF-%D0%B4%D0%B5%D1%82%D0%B8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yspassk.ru/wp-content/uploads/2014/05/%D0%B4%D1%82%D0%BF-%D0%B4%D0%B5%D1%82%D0%B8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2016-09-04T15:25:00Z</dcterms:created>
  <dcterms:modified xsi:type="dcterms:W3CDTF">2016-09-04T15:37:00Z</dcterms:modified>
</cp:coreProperties>
</file>